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43B5" w14:textId="0D1AA27C" w:rsidR="00215A09" w:rsidRPr="009C0FC6" w:rsidRDefault="00D14F27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2020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年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2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月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5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日</w:t>
      </w:r>
    </w:p>
    <w:p w14:paraId="22B8C75D" w14:textId="3E1B8C6F" w:rsidR="00D746FC" w:rsidRPr="009C0FC6" w:rsidRDefault="00D746FC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FA714" w14:textId="432A7338" w:rsidR="00D746FC" w:rsidRPr="00A97DFE" w:rsidRDefault="00D14F27" w:rsidP="004560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4F27">
        <w:rPr>
          <w:rFonts w:ascii="Times New Roman" w:eastAsia="DengXian" w:hAnsi="Times New Roman" w:cs="Times New Roman"/>
          <w:b/>
          <w:sz w:val="32"/>
          <w:szCs w:val="32"/>
          <w:lang w:eastAsia="zh-CN"/>
        </w:rPr>
        <w:t>Samtec</w:t>
      </w:r>
      <w:proofErr w:type="spellEnd"/>
      <w:r w:rsidRPr="00D14F27">
        <w:rPr>
          <w:rFonts w:ascii="Times New Roman" w:eastAsia="DengXian" w:hAnsi="Times New Roman" w:cs="Times New Roman" w:hint="eastAsia"/>
          <w:b/>
          <w:sz w:val="32"/>
          <w:szCs w:val="32"/>
          <w:lang w:eastAsia="zh-CN"/>
        </w:rPr>
        <w:t>的</w:t>
      </w:r>
      <w:r w:rsidRPr="00D14F27">
        <w:rPr>
          <w:rFonts w:ascii="Times New Roman" w:eastAsia="DengXi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D14F27">
        <w:rPr>
          <w:rFonts w:ascii="Times New Roman" w:eastAsia="DengXian" w:hAnsi="Times New Roman" w:cs="Times New Roman"/>
          <w:b/>
          <w:sz w:val="32"/>
          <w:szCs w:val="32"/>
          <w:lang w:eastAsia="zh-CN"/>
        </w:rPr>
        <w:t>Istvan</w:t>
      </w:r>
      <w:proofErr w:type="spellEnd"/>
      <w:r w:rsidRPr="00D14F27">
        <w:rPr>
          <w:rFonts w:ascii="Times New Roman" w:eastAsia="DengXian" w:hAnsi="Times New Roman" w:cs="Times New Roman"/>
          <w:b/>
          <w:sz w:val="32"/>
          <w:szCs w:val="32"/>
          <w:lang w:eastAsia="zh-CN"/>
        </w:rPr>
        <w:t xml:space="preserve"> Novak </w:t>
      </w:r>
      <w:r w:rsidRPr="00D14F27">
        <w:rPr>
          <w:rFonts w:ascii="Times New Roman" w:eastAsia="DengXian" w:hAnsi="Times New Roman" w:cs="Times New Roman" w:hint="eastAsia"/>
          <w:b/>
          <w:sz w:val="32"/>
          <w:szCs w:val="32"/>
          <w:lang w:eastAsia="zh-CN"/>
        </w:rPr>
        <w:t>获</w:t>
      </w:r>
      <w:r w:rsidRPr="00D14F27">
        <w:rPr>
          <w:rFonts w:ascii="Times New Roman" w:eastAsia="DengXian" w:hAnsi="Times New Roman" w:cs="Times New Roman"/>
          <w:b/>
          <w:sz w:val="32"/>
          <w:szCs w:val="32"/>
          <w:lang w:eastAsia="zh-CN"/>
        </w:rPr>
        <w:t xml:space="preserve"> DesignCon 2020 </w:t>
      </w:r>
      <w:r w:rsidRPr="00D14F27">
        <w:rPr>
          <w:rFonts w:ascii="Times New Roman" w:eastAsia="DengXian" w:hAnsi="Times New Roman" w:cs="Times New Roman" w:hint="eastAsia"/>
          <w:b/>
          <w:sz w:val="32"/>
          <w:szCs w:val="32"/>
          <w:lang w:eastAsia="zh-CN"/>
        </w:rPr>
        <w:t>年度工程师奖</w:t>
      </w:r>
    </w:p>
    <w:p w14:paraId="175A17AF" w14:textId="764B4A98" w:rsidR="00D746FC" w:rsidRPr="009C0FC6" w:rsidRDefault="00D746FC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9A7FF" w14:textId="34BCA5CC" w:rsidR="00D746FC" w:rsidRPr="009C0FC6" w:rsidRDefault="00D14F27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加利福尼亚州圣克拉拉：</w:t>
      </w:r>
      <w:proofErr w:type="spellStart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Samtec</w:t>
      </w:r>
      <w:proofErr w:type="spellEnd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, Inc., 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的首席讯号和电源完整性工程师</w:t>
      </w:r>
      <w:proofErr w:type="spellStart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Istvan</w:t>
      </w:r>
      <w:proofErr w:type="spellEnd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Novak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日前于北美最大的芯片、电路板和系统展会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DesignCon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上被授予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DesignCon 2020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年度工程师奖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(DesignCon 2020’s Engineer of the Year)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。</w:t>
      </w:r>
      <w:r w:rsidR="007F0553" w:rsidRPr="009C0FC6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4F31A70E" w14:textId="3EE297C8" w:rsidR="00B84E2E" w:rsidRPr="009C0FC6" w:rsidRDefault="00B84E2E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53AB2" w14:textId="18133DC2" w:rsidR="00EB30AA" w:rsidRDefault="00D14F27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Novak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发表了业界第一个用于大型刚性计算器板的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25 µm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电源接地层压板，并与零组件供货商合作创建了一系列低电感和</w:t>
      </w:r>
      <w:r w:rsidR="00E80FEE" w:rsidRPr="00E80FEE">
        <w:rPr>
          <w:rFonts w:asciiTheme="minorEastAsia" w:eastAsia="DengXian" w:hAnsiTheme="minorEastAsia" w:cs="Times New Roman" w:hint="eastAsia"/>
          <w:sz w:val="24"/>
          <w:szCs w:val="24"/>
          <w:lang w:eastAsia="zh-CN"/>
        </w:rPr>
        <w:t>可</w:t>
      </w:r>
      <w:r w:rsidR="00E80FEE" w:rsidRPr="00E80FEE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控等效串联电阻</w:t>
      </w:r>
      <w:r w:rsidR="00E80FEE"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旁路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电容器。</w:t>
      </w:r>
    </w:p>
    <w:p w14:paraId="6EC8180E" w14:textId="0D4FC886" w:rsidR="00AF11B8" w:rsidRPr="009C0FC6" w:rsidRDefault="00AF11B8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0B3BEF9" w14:textId="240281D9" w:rsidR="00AE55E1" w:rsidRDefault="00D14F27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Novak 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表示</w:t>
      </w:r>
      <w:r w:rsidRPr="00D14F27">
        <w:rPr>
          <w:rFonts w:asciiTheme="minorEastAsia" w:eastAsia="DengXian" w:hAnsiTheme="minorEastAsia" w:cs="Times New Roman" w:hint="eastAsia"/>
          <w:sz w:val="24"/>
          <w:szCs w:val="24"/>
          <w:lang w:eastAsia="zh-CN"/>
        </w:rPr>
        <w:t>：「</w:t>
      </w:r>
      <w:r w:rsidR="00077CF6" w:rsidRPr="00077CF6">
        <w:rPr>
          <w:rFonts w:asciiTheme="minorEastAsia" w:eastAsia="DengXian" w:hAnsiTheme="minorEastAsia" w:cs="Times New Roman" w:hint="eastAsia"/>
          <w:sz w:val="24"/>
          <w:szCs w:val="24"/>
          <w:lang w:eastAsia="zh-CN"/>
        </w:rPr>
        <w:t>由</w:t>
      </w:r>
      <w:r w:rsidR="00077CF6"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全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球顶尖的专家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Jay </w:t>
      </w:r>
      <w:proofErr w:type="spellStart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Diepenbrock</w:t>
      </w:r>
      <w:proofErr w:type="spellEnd"/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、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Vladimir </w:t>
      </w:r>
      <w:proofErr w:type="spellStart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Dmitiev-Zdorov</w:t>
      </w:r>
      <w:proofErr w:type="spellEnd"/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、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Tim Hollis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、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Michael </w:t>
      </w:r>
      <w:proofErr w:type="spellStart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Schnecker</w:t>
      </w:r>
      <w:proofErr w:type="spellEnd"/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和</w:t>
      </w:r>
      <w:proofErr w:type="spellStart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Yuriy</w:t>
      </w:r>
      <w:proofErr w:type="spellEnd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Shiepnev</w:t>
      </w:r>
      <w:proofErr w:type="spellEnd"/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选为“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DesignCon 2020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年度工程师”</w:t>
      </w:r>
      <w:r w:rsidR="00077CF6">
        <w:rPr>
          <w:rFonts w:asciiTheme="minorEastAsia" w:hAnsiTheme="minorEastAsia" w:cs="Times New Roman" w:hint="eastAsia"/>
          <w:sz w:val="24"/>
          <w:szCs w:val="24"/>
          <w:lang w:eastAsia="zh-TW"/>
        </w:rPr>
        <w:t>使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我感到非常振奋和荣幸。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对我自己和我的许多同事来说，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DesignCon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多年来一直是必参加的会议，其年复一年提供最高等级的灵感、知识和机会</w:t>
      </w:r>
      <w:r w:rsidR="009E66C9">
        <w:rPr>
          <w:rFonts w:ascii="SimSun" w:eastAsia="SimSun" w:hAnsi="SimSun" w:cs="Times New Roman" w:hint="eastAsia"/>
          <w:sz w:val="24"/>
          <w:szCs w:val="24"/>
          <w:lang w:eastAsia="zh-CN"/>
        </w:rPr>
        <w:t>。</w:t>
      </w:r>
      <w:r w:rsidRPr="00D14F27">
        <w:rPr>
          <w:rFonts w:asciiTheme="minorEastAsia" w:eastAsia="DengXian" w:hAnsiTheme="minorEastAsia" w:cs="Times New Roman" w:hint="eastAsia"/>
          <w:sz w:val="24"/>
          <w:szCs w:val="24"/>
          <w:lang w:eastAsia="zh-CN"/>
        </w:rPr>
        <w:t>」</w:t>
      </w:r>
    </w:p>
    <w:p w14:paraId="5E1A05A7" w14:textId="2757CBCF" w:rsidR="00FB1E28" w:rsidRPr="009C0FC6" w:rsidRDefault="00FB1E28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073A77C" w14:textId="3EF4B10F" w:rsidR="00744B4D" w:rsidRPr="00744B4D" w:rsidRDefault="00D14F27" w:rsidP="00744B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DesignCon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活动举行期间，每年都会颁发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DesignCon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年度工程师奖。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该奖项旨在表彰在芯片、电路板或系统级之工程和新产品开发之佼佼者。</w:t>
      </w:r>
    </w:p>
    <w:p w14:paraId="5CEA6074" w14:textId="77777777" w:rsidR="00744B4D" w:rsidRPr="00744B4D" w:rsidRDefault="00744B4D" w:rsidP="00744B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DEC520F" w14:textId="3F3B60C8" w:rsidR="00AE55E1" w:rsidRDefault="00D14F27" w:rsidP="00744B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优胜者获选主要是基于针对芯片设计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/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测试、电路板或系统设计的领导力，创造力，以</w:t>
      </w:r>
      <w:r w:rsidR="00E80FEE"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及</w:t>
      </w:r>
      <w:r w:rsidR="00E80FEE" w:rsidRPr="00E80FEE">
        <w:rPr>
          <w:rFonts w:asciiTheme="minorEastAsia" w:eastAsia="DengXian" w:hAnsiTheme="minorEastAsia" w:cs="Times New Roman" w:hint="eastAsia"/>
          <w:sz w:val="24"/>
          <w:szCs w:val="24"/>
          <w:lang w:eastAsia="zh-CN"/>
        </w:rPr>
        <w:t>对其</w:t>
      </w:r>
      <w:r w:rsidR="00E80FEE"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打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破常规能力的认可，尤其是对于讯号和电源完整性领域。</w:t>
      </w:r>
    </w:p>
    <w:p w14:paraId="69546509" w14:textId="65B5091F" w:rsidR="00277153" w:rsidRPr="009C0FC6" w:rsidRDefault="00277153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E63EBD9" w14:textId="7EE8F29A" w:rsidR="00203CF4" w:rsidRDefault="00D14F27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相关奖项是于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1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月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30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日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(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星期四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)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在圣克拉拉会议中心剧院的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DesignCon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上宣布。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得奖者并获得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$ 1,000</w:t>
      </w:r>
      <w:r w:rsidR="00E80FEE"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美</w:t>
      </w:r>
      <w:r w:rsidR="00E80FEE" w:rsidRPr="00E80FEE">
        <w:rPr>
          <w:rFonts w:asciiTheme="minorEastAsia" w:eastAsia="DengXian" w:hAnsiTheme="minorEastAsia" w:cs="Times New Roman" w:hint="eastAsia"/>
          <w:sz w:val="24"/>
          <w:szCs w:val="24"/>
          <w:lang w:eastAsia="zh-CN"/>
        </w:rPr>
        <w:t>元</w:t>
      </w:r>
      <w:r w:rsidR="00E80FEE"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的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奖励，或根据其选择用于对教育机构之赞助或奖学金。</w:t>
      </w:r>
    </w:p>
    <w:p w14:paraId="7EFBAE40" w14:textId="1858BF4B" w:rsidR="002E70BA" w:rsidRPr="009C0FC6" w:rsidRDefault="002E70BA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FAF6568" w14:textId="0D19C558" w:rsidR="002E70BA" w:rsidRDefault="00D14F27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关于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DesignCon</w:t>
      </w: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年度工程师奖之更多信息请参考链接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:</w:t>
      </w:r>
    </w:p>
    <w:p w14:paraId="341B918F" w14:textId="705192CC" w:rsidR="000B75D4" w:rsidRPr="009C0FC6" w:rsidRDefault="002055B5" w:rsidP="000B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14F27" w:rsidRPr="00D14F27">
          <w:rPr>
            <w:rStyle w:val="a4"/>
            <w:rFonts w:ascii="Times New Roman" w:eastAsia="DengXian" w:hAnsi="Times New Roman" w:cs="Times New Roman"/>
            <w:sz w:val="24"/>
            <w:szCs w:val="24"/>
            <w:lang w:eastAsia="zh-CN"/>
          </w:rPr>
          <w:t>https://designcon.com/engineer-year-award</w:t>
        </w:r>
      </w:hyperlink>
      <w:r w:rsidR="000B7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D5F3D" w14:textId="77777777" w:rsidR="000B75D4" w:rsidRDefault="000B75D4" w:rsidP="00295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441CF" w14:textId="29174980" w:rsidR="003F57A2" w:rsidRPr="00A94E4C" w:rsidRDefault="00D14F27" w:rsidP="003F57A2">
      <w:pPr>
        <w:spacing w:before="100" w:beforeAutospacing="1" w:after="100" w:afterAutospacing="1"/>
        <w:outlineLvl w:val="0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A94E4C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关于</w:t>
      </w:r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Samtec</w:t>
      </w:r>
      <w:proofErr w:type="spellEnd"/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, Inc.</w:t>
      </w:r>
      <w:r w:rsidR="003F57A2"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</w:p>
    <w:p w14:paraId="26AE30B7" w14:textId="38F0FB4D" w:rsidR="00284065" w:rsidRPr="00A94E4C" w:rsidRDefault="00D14F27" w:rsidP="002D62FB">
      <w:pPr>
        <w:spacing w:before="100" w:beforeAutospacing="1" w:after="100" w:afterAutospacing="1"/>
        <w:outlineLvl w:val="0"/>
        <w:rPr>
          <w:rFonts w:ascii="Times New Roman" w:eastAsia="DengXian" w:hAnsi="Times New Roman" w:cs="Times New Roman"/>
          <w:sz w:val="24"/>
          <w:szCs w:val="24"/>
          <w:lang w:eastAsia="zh-CN"/>
        </w:rPr>
      </w:pPr>
      <w:proofErr w:type="spellStart"/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Samtec</w:t>
      </w:r>
      <w:proofErr w:type="spellEnd"/>
      <w:r w:rsidRPr="00A94E4C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成立于</w:t>
      </w:r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1976</w:t>
      </w:r>
      <w:r w:rsidRPr="00A94E4C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年，是一家营收达</w:t>
      </w:r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8</w:t>
      </w:r>
      <w:r w:rsidRPr="00A94E4C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亿美元之多样化电子互连方案的私人控股全球制造商，产品涵盖高速板对板、高速电缆、中板和面板光学、精准</w:t>
      </w:r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RF</w:t>
      </w:r>
      <w:r w:rsidRPr="00A94E4C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、柔性堆栈和微型</w:t>
      </w:r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/</w:t>
      </w:r>
      <w:r w:rsidRPr="00A94E4C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坚固的零组件和电缆。透过由</w:t>
      </w:r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40</w:t>
      </w:r>
      <w:r w:rsidRPr="00A94E4C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个据点服务近</w:t>
      </w:r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125</w:t>
      </w:r>
      <w:r w:rsidRPr="00A94E4C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个国家，</w:t>
      </w:r>
      <w:proofErr w:type="spellStart"/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Samtec</w:t>
      </w:r>
      <w:proofErr w:type="spellEnd"/>
      <w:r w:rsidRPr="00A94E4C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的全球能见度使其能提供无与伦比的客户服务。更多信息请参阅</w:t>
      </w:r>
      <w:r w:rsidR="002055B5"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fldChar w:fldCharType="begin"/>
      </w:r>
      <w:r w:rsidR="002055B5"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instrText xml:space="preserve"> HYPERLINK "http://www.samtec.com" </w:instrText>
      </w:r>
      <w:r w:rsidR="002055B5"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fldChar w:fldCharType="separate"/>
      </w:r>
      <w:r w:rsidRPr="00A94E4C">
        <w:t>http://www.samtec.com</w:t>
      </w:r>
      <w:r w:rsidR="002055B5" w:rsidRPr="00A94E4C">
        <w:rPr>
          <w:lang w:eastAsia="zh-CN"/>
        </w:rPr>
        <w:fldChar w:fldCharType="end"/>
      </w:r>
      <w:r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> </w:t>
      </w:r>
      <w:r w:rsidR="00284065" w:rsidRPr="00A94E4C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</w:p>
    <w:p w14:paraId="7DC3E084" w14:textId="5D51B708" w:rsidR="007A7572" w:rsidRPr="009C0FC6" w:rsidRDefault="00D14F27" w:rsidP="007A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更多信息请联系</w:t>
      </w: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:</w:t>
      </w:r>
    </w:p>
    <w:p w14:paraId="5E892335" w14:textId="290A2825" w:rsidR="007A7572" w:rsidRPr="009C0FC6" w:rsidRDefault="00D14F27" w:rsidP="007A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Danny </w:t>
      </w:r>
      <w:proofErr w:type="spellStart"/>
      <w:r w:rsidRPr="00D14F27">
        <w:rPr>
          <w:rFonts w:ascii="Times New Roman" w:eastAsia="DengXian" w:hAnsi="Times New Roman" w:cs="Times New Roman"/>
          <w:sz w:val="24"/>
          <w:szCs w:val="24"/>
          <w:lang w:eastAsia="zh-CN"/>
        </w:rPr>
        <w:t>Boesing</w:t>
      </w:r>
      <w:proofErr w:type="spellEnd"/>
    </w:p>
    <w:p w14:paraId="4E18A0D0" w14:textId="3FBDF74E" w:rsidR="007A7572" w:rsidRPr="009C0FC6" w:rsidRDefault="00D14F27" w:rsidP="007A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F27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产品营销总监</w:t>
      </w:r>
    </w:p>
    <w:p w14:paraId="21DE2F5F" w14:textId="5FE9A96D" w:rsidR="007A7572" w:rsidRPr="0076700E" w:rsidRDefault="002055B5" w:rsidP="007A7572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hyperlink r:id="rId10" w:history="1">
        <w:r w:rsidR="00D14F27" w:rsidRPr="00D14F27">
          <w:rPr>
            <w:rStyle w:val="a4"/>
            <w:rFonts w:ascii="Times New Roman" w:eastAsia="DengXian" w:hAnsi="Times New Roman" w:cs="Times New Roman"/>
            <w:color w:val="0000CC"/>
            <w:sz w:val="24"/>
            <w:szCs w:val="24"/>
            <w:lang w:eastAsia="zh-CN"/>
          </w:rPr>
          <w:t>danny.boesing@samtec.com</w:t>
        </w:r>
      </w:hyperlink>
      <w:r w:rsidR="007A7572" w:rsidRPr="0076700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sectPr w:rsidR="007A7572" w:rsidRPr="0076700E" w:rsidSect="00C167F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8A0"/>
    <w:multiLevelType w:val="multilevel"/>
    <w:tmpl w:val="FEB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10AB7"/>
    <w:multiLevelType w:val="multilevel"/>
    <w:tmpl w:val="798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062DF"/>
    <w:multiLevelType w:val="hybridMultilevel"/>
    <w:tmpl w:val="B6486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354B6"/>
    <w:multiLevelType w:val="hybridMultilevel"/>
    <w:tmpl w:val="31841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D258C6"/>
    <w:multiLevelType w:val="multilevel"/>
    <w:tmpl w:val="E58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B"/>
    <w:rsid w:val="00001FC9"/>
    <w:rsid w:val="000035E3"/>
    <w:rsid w:val="00004C59"/>
    <w:rsid w:val="000070CE"/>
    <w:rsid w:val="00010C70"/>
    <w:rsid w:val="000142B0"/>
    <w:rsid w:val="00021D9D"/>
    <w:rsid w:val="00022360"/>
    <w:rsid w:val="00026990"/>
    <w:rsid w:val="0003227D"/>
    <w:rsid w:val="0003363C"/>
    <w:rsid w:val="00033B59"/>
    <w:rsid w:val="00034D7A"/>
    <w:rsid w:val="00036A1B"/>
    <w:rsid w:val="00043F72"/>
    <w:rsid w:val="000618AA"/>
    <w:rsid w:val="00065E17"/>
    <w:rsid w:val="0007133E"/>
    <w:rsid w:val="00074C53"/>
    <w:rsid w:val="00077CF6"/>
    <w:rsid w:val="000842B0"/>
    <w:rsid w:val="000B133D"/>
    <w:rsid w:val="000B176B"/>
    <w:rsid w:val="000B3D20"/>
    <w:rsid w:val="000B71BD"/>
    <w:rsid w:val="000B75D4"/>
    <w:rsid w:val="000C1006"/>
    <w:rsid w:val="000C389E"/>
    <w:rsid w:val="000C42A4"/>
    <w:rsid w:val="000C5F64"/>
    <w:rsid w:val="000C6E0D"/>
    <w:rsid w:val="000D1833"/>
    <w:rsid w:val="000D6002"/>
    <w:rsid w:val="000E6130"/>
    <w:rsid w:val="000F03AA"/>
    <w:rsid w:val="000F4A0F"/>
    <w:rsid w:val="000F6B2A"/>
    <w:rsid w:val="001018DD"/>
    <w:rsid w:val="0010460B"/>
    <w:rsid w:val="0011764B"/>
    <w:rsid w:val="00123621"/>
    <w:rsid w:val="001241B6"/>
    <w:rsid w:val="00127A4E"/>
    <w:rsid w:val="00130AF5"/>
    <w:rsid w:val="0013620A"/>
    <w:rsid w:val="00144D0C"/>
    <w:rsid w:val="001472A5"/>
    <w:rsid w:val="00151CC5"/>
    <w:rsid w:val="0015305F"/>
    <w:rsid w:val="001567A3"/>
    <w:rsid w:val="00157E69"/>
    <w:rsid w:val="00161575"/>
    <w:rsid w:val="0016269E"/>
    <w:rsid w:val="00182A17"/>
    <w:rsid w:val="00196C0F"/>
    <w:rsid w:val="00197D99"/>
    <w:rsid w:val="001A5AA8"/>
    <w:rsid w:val="001B56D6"/>
    <w:rsid w:val="001C3162"/>
    <w:rsid w:val="001D1E5E"/>
    <w:rsid w:val="001D25B1"/>
    <w:rsid w:val="001D2994"/>
    <w:rsid w:val="001D531D"/>
    <w:rsid w:val="001E0DC7"/>
    <w:rsid w:val="001E0FC8"/>
    <w:rsid w:val="001E1AC9"/>
    <w:rsid w:val="001E6FCF"/>
    <w:rsid w:val="001E7E83"/>
    <w:rsid w:val="001F42B6"/>
    <w:rsid w:val="00202440"/>
    <w:rsid w:val="00203CF4"/>
    <w:rsid w:val="0020421D"/>
    <w:rsid w:val="002055B5"/>
    <w:rsid w:val="002105F0"/>
    <w:rsid w:val="00211BF2"/>
    <w:rsid w:val="00214919"/>
    <w:rsid w:val="00215A09"/>
    <w:rsid w:val="00216DEA"/>
    <w:rsid w:val="00216EC9"/>
    <w:rsid w:val="0021780E"/>
    <w:rsid w:val="002217EE"/>
    <w:rsid w:val="0022190B"/>
    <w:rsid w:val="00222E77"/>
    <w:rsid w:val="0022348E"/>
    <w:rsid w:val="002275F6"/>
    <w:rsid w:val="00230C51"/>
    <w:rsid w:val="00230F17"/>
    <w:rsid w:val="00236A5F"/>
    <w:rsid w:val="00236A7E"/>
    <w:rsid w:val="0025041B"/>
    <w:rsid w:val="00251B97"/>
    <w:rsid w:val="00252ED7"/>
    <w:rsid w:val="002639B7"/>
    <w:rsid w:val="00265A98"/>
    <w:rsid w:val="00270B2F"/>
    <w:rsid w:val="002727CD"/>
    <w:rsid w:val="002743EF"/>
    <w:rsid w:val="002759EE"/>
    <w:rsid w:val="00277153"/>
    <w:rsid w:val="0027755C"/>
    <w:rsid w:val="00284065"/>
    <w:rsid w:val="00294F2F"/>
    <w:rsid w:val="00295BBC"/>
    <w:rsid w:val="00295CC9"/>
    <w:rsid w:val="002A4C61"/>
    <w:rsid w:val="002A51C5"/>
    <w:rsid w:val="002B007C"/>
    <w:rsid w:val="002B0E98"/>
    <w:rsid w:val="002B308A"/>
    <w:rsid w:val="002B509E"/>
    <w:rsid w:val="002B6094"/>
    <w:rsid w:val="002B6365"/>
    <w:rsid w:val="002B64A5"/>
    <w:rsid w:val="002B6E05"/>
    <w:rsid w:val="002C1CEB"/>
    <w:rsid w:val="002D3548"/>
    <w:rsid w:val="002D56CA"/>
    <w:rsid w:val="002D62FB"/>
    <w:rsid w:val="002D7298"/>
    <w:rsid w:val="002E11DA"/>
    <w:rsid w:val="002E2FA9"/>
    <w:rsid w:val="002E5F52"/>
    <w:rsid w:val="002E70BA"/>
    <w:rsid w:val="002E74F4"/>
    <w:rsid w:val="002F0C0D"/>
    <w:rsid w:val="002F1DFD"/>
    <w:rsid w:val="002F5FC3"/>
    <w:rsid w:val="00303718"/>
    <w:rsid w:val="00303859"/>
    <w:rsid w:val="00307E67"/>
    <w:rsid w:val="00313592"/>
    <w:rsid w:val="00315A2D"/>
    <w:rsid w:val="0032323F"/>
    <w:rsid w:val="0033082B"/>
    <w:rsid w:val="00332E27"/>
    <w:rsid w:val="00333388"/>
    <w:rsid w:val="00337866"/>
    <w:rsid w:val="00345703"/>
    <w:rsid w:val="00347E69"/>
    <w:rsid w:val="00366AF3"/>
    <w:rsid w:val="00372249"/>
    <w:rsid w:val="00374380"/>
    <w:rsid w:val="0039309E"/>
    <w:rsid w:val="003A199F"/>
    <w:rsid w:val="003A1A58"/>
    <w:rsid w:val="003A3A88"/>
    <w:rsid w:val="003B0209"/>
    <w:rsid w:val="003B0CC0"/>
    <w:rsid w:val="003B4EF7"/>
    <w:rsid w:val="003C171D"/>
    <w:rsid w:val="003C4023"/>
    <w:rsid w:val="003C4716"/>
    <w:rsid w:val="003D01CB"/>
    <w:rsid w:val="003D2168"/>
    <w:rsid w:val="003D6C98"/>
    <w:rsid w:val="003E2A24"/>
    <w:rsid w:val="003E41AC"/>
    <w:rsid w:val="003F1725"/>
    <w:rsid w:val="003F57A2"/>
    <w:rsid w:val="00402587"/>
    <w:rsid w:val="00402F0D"/>
    <w:rsid w:val="00404138"/>
    <w:rsid w:val="00426AB5"/>
    <w:rsid w:val="00430D67"/>
    <w:rsid w:val="00431427"/>
    <w:rsid w:val="004372A8"/>
    <w:rsid w:val="00442172"/>
    <w:rsid w:val="00443C75"/>
    <w:rsid w:val="00450AF1"/>
    <w:rsid w:val="00451612"/>
    <w:rsid w:val="0045609D"/>
    <w:rsid w:val="004610D1"/>
    <w:rsid w:val="00461337"/>
    <w:rsid w:val="00464171"/>
    <w:rsid w:val="004669C1"/>
    <w:rsid w:val="004744EC"/>
    <w:rsid w:val="00474B8D"/>
    <w:rsid w:val="0047504F"/>
    <w:rsid w:val="004907CE"/>
    <w:rsid w:val="004917E3"/>
    <w:rsid w:val="004A05BB"/>
    <w:rsid w:val="004A6621"/>
    <w:rsid w:val="004A74FD"/>
    <w:rsid w:val="004B107D"/>
    <w:rsid w:val="004C0F53"/>
    <w:rsid w:val="004C4FE2"/>
    <w:rsid w:val="004C75F2"/>
    <w:rsid w:val="004D5551"/>
    <w:rsid w:val="004D5962"/>
    <w:rsid w:val="004E24CF"/>
    <w:rsid w:val="004E68E9"/>
    <w:rsid w:val="004E7FF3"/>
    <w:rsid w:val="004F2B10"/>
    <w:rsid w:val="004F7891"/>
    <w:rsid w:val="00501B0D"/>
    <w:rsid w:val="00503863"/>
    <w:rsid w:val="00505FBD"/>
    <w:rsid w:val="005130AA"/>
    <w:rsid w:val="0051582B"/>
    <w:rsid w:val="0051767A"/>
    <w:rsid w:val="00525BF4"/>
    <w:rsid w:val="005303DB"/>
    <w:rsid w:val="00545022"/>
    <w:rsid w:val="005512A2"/>
    <w:rsid w:val="00553513"/>
    <w:rsid w:val="005619E0"/>
    <w:rsid w:val="00561CFD"/>
    <w:rsid w:val="00566CC0"/>
    <w:rsid w:val="00576B71"/>
    <w:rsid w:val="00584746"/>
    <w:rsid w:val="00584795"/>
    <w:rsid w:val="00587203"/>
    <w:rsid w:val="005A0B4E"/>
    <w:rsid w:val="005A519C"/>
    <w:rsid w:val="005A6A85"/>
    <w:rsid w:val="005A7184"/>
    <w:rsid w:val="005C0DF0"/>
    <w:rsid w:val="005C13B3"/>
    <w:rsid w:val="005C7DBF"/>
    <w:rsid w:val="005D3348"/>
    <w:rsid w:val="005E0994"/>
    <w:rsid w:val="005E26F5"/>
    <w:rsid w:val="005F19BC"/>
    <w:rsid w:val="005F7F93"/>
    <w:rsid w:val="00602AC9"/>
    <w:rsid w:val="00603708"/>
    <w:rsid w:val="00603F45"/>
    <w:rsid w:val="00611B94"/>
    <w:rsid w:val="00614E16"/>
    <w:rsid w:val="0061575F"/>
    <w:rsid w:val="0063278E"/>
    <w:rsid w:val="00640812"/>
    <w:rsid w:val="00644B11"/>
    <w:rsid w:val="0065360D"/>
    <w:rsid w:val="00656E4B"/>
    <w:rsid w:val="0065759B"/>
    <w:rsid w:val="00660741"/>
    <w:rsid w:val="00660A6E"/>
    <w:rsid w:val="00664434"/>
    <w:rsid w:val="00673365"/>
    <w:rsid w:val="0067344A"/>
    <w:rsid w:val="00674CA4"/>
    <w:rsid w:val="00675865"/>
    <w:rsid w:val="0067610D"/>
    <w:rsid w:val="0068026D"/>
    <w:rsid w:val="006810FB"/>
    <w:rsid w:val="00685387"/>
    <w:rsid w:val="006A3B11"/>
    <w:rsid w:val="006B3595"/>
    <w:rsid w:val="006B46A5"/>
    <w:rsid w:val="006B4EB8"/>
    <w:rsid w:val="006B6733"/>
    <w:rsid w:val="006C114A"/>
    <w:rsid w:val="006C2071"/>
    <w:rsid w:val="006C2A66"/>
    <w:rsid w:val="006D0A99"/>
    <w:rsid w:val="006D0E71"/>
    <w:rsid w:val="006D164D"/>
    <w:rsid w:val="006D3041"/>
    <w:rsid w:val="006D6B3C"/>
    <w:rsid w:val="006E32F3"/>
    <w:rsid w:val="006E4AAC"/>
    <w:rsid w:val="006E75DF"/>
    <w:rsid w:val="007016FA"/>
    <w:rsid w:val="00701F8D"/>
    <w:rsid w:val="00705109"/>
    <w:rsid w:val="0070649B"/>
    <w:rsid w:val="0072282D"/>
    <w:rsid w:val="00727311"/>
    <w:rsid w:val="007277F3"/>
    <w:rsid w:val="007328EE"/>
    <w:rsid w:val="00734E67"/>
    <w:rsid w:val="007436E3"/>
    <w:rsid w:val="00744B4D"/>
    <w:rsid w:val="00746B9F"/>
    <w:rsid w:val="00752147"/>
    <w:rsid w:val="00756A8D"/>
    <w:rsid w:val="00757690"/>
    <w:rsid w:val="00760313"/>
    <w:rsid w:val="007632FF"/>
    <w:rsid w:val="0076700E"/>
    <w:rsid w:val="00775C8F"/>
    <w:rsid w:val="00780DBF"/>
    <w:rsid w:val="007A6C17"/>
    <w:rsid w:val="007A7572"/>
    <w:rsid w:val="007A7BDC"/>
    <w:rsid w:val="007B161A"/>
    <w:rsid w:val="007B312D"/>
    <w:rsid w:val="007B5476"/>
    <w:rsid w:val="007B6DF5"/>
    <w:rsid w:val="007C5543"/>
    <w:rsid w:val="007C6985"/>
    <w:rsid w:val="007D3191"/>
    <w:rsid w:val="007D5791"/>
    <w:rsid w:val="007E0F0B"/>
    <w:rsid w:val="007F0553"/>
    <w:rsid w:val="007F1C5F"/>
    <w:rsid w:val="007F3F90"/>
    <w:rsid w:val="008019DF"/>
    <w:rsid w:val="00805A40"/>
    <w:rsid w:val="00805CD8"/>
    <w:rsid w:val="00813DFD"/>
    <w:rsid w:val="00821BAE"/>
    <w:rsid w:val="00835E43"/>
    <w:rsid w:val="00841AA9"/>
    <w:rsid w:val="00846EE2"/>
    <w:rsid w:val="008479F5"/>
    <w:rsid w:val="00850165"/>
    <w:rsid w:val="008508E2"/>
    <w:rsid w:val="008508FD"/>
    <w:rsid w:val="008569EF"/>
    <w:rsid w:val="00870927"/>
    <w:rsid w:val="008774EB"/>
    <w:rsid w:val="00880715"/>
    <w:rsid w:val="00887DB7"/>
    <w:rsid w:val="00890264"/>
    <w:rsid w:val="00893B8D"/>
    <w:rsid w:val="00893C9E"/>
    <w:rsid w:val="008A0425"/>
    <w:rsid w:val="008A54FC"/>
    <w:rsid w:val="008A5841"/>
    <w:rsid w:val="008B1702"/>
    <w:rsid w:val="008B706A"/>
    <w:rsid w:val="008C3A8B"/>
    <w:rsid w:val="008C64C9"/>
    <w:rsid w:val="008C767D"/>
    <w:rsid w:val="008D5705"/>
    <w:rsid w:val="008F05DE"/>
    <w:rsid w:val="008F0D7E"/>
    <w:rsid w:val="008F3D43"/>
    <w:rsid w:val="008F6AF7"/>
    <w:rsid w:val="00901516"/>
    <w:rsid w:val="00901AA2"/>
    <w:rsid w:val="009068CB"/>
    <w:rsid w:val="00911612"/>
    <w:rsid w:val="00912BC7"/>
    <w:rsid w:val="00915BBD"/>
    <w:rsid w:val="00927736"/>
    <w:rsid w:val="00932572"/>
    <w:rsid w:val="00935A25"/>
    <w:rsid w:val="00951782"/>
    <w:rsid w:val="00951FB8"/>
    <w:rsid w:val="00953A15"/>
    <w:rsid w:val="009562D6"/>
    <w:rsid w:val="00967B46"/>
    <w:rsid w:val="00980EDC"/>
    <w:rsid w:val="009817E6"/>
    <w:rsid w:val="00981F4D"/>
    <w:rsid w:val="00983198"/>
    <w:rsid w:val="009A326C"/>
    <w:rsid w:val="009A45AF"/>
    <w:rsid w:val="009B3631"/>
    <w:rsid w:val="009B7200"/>
    <w:rsid w:val="009C0021"/>
    <w:rsid w:val="009C0FC6"/>
    <w:rsid w:val="009C58D0"/>
    <w:rsid w:val="009D40A8"/>
    <w:rsid w:val="009D541F"/>
    <w:rsid w:val="009E2331"/>
    <w:rsid w:val="009E66C9"/>
    <w:rsid w:val="009F370F"/>
    <w:rsid w:val="00A06264"/>
    <w:rsid w:val="00A13FB1"/>
    <w:rsid w:val="00A24289"/>
    <w:rsid w:val="00A246DC"/>
    <w:rsid w:val="00A31200"/>
    <w:rsid w:val="00A37ACC"/>
    <w:rsid w:val="00A422A4"/>
    <w:rsid w:val="00A473B9"/>
    <w:rsid w:val="00A5384E"/>
    <w:rsid w:val="00A573C0"/>
    <w:rsid w:val="00A60CEB"/>
    <w:rsid w:val="00A62974"/>
    <w:rsid w:val="00A63EC4"/>
    <w:rsid w:val="00A77280"/>
    <w:rsid w:val="00A7750E"/>
    <w:rsid w:val="00A84949"/>
    <w:rsid w:val="00A84E57"/>
    <w:rsid w:val="00A85905"/>
    <w:rsid w:val="00A9446E"/>
    <w:rsid w:val="00A94E4C"/>
    <w:rsid w:val="00A97DFE"/>
    <w:rsid w:val="00AA11C9"/>
    <w:rsid w:val="00AA12F2"/>
    <w:rsid w:val="00AA580C"/>
    <w:rsid w:val="00AA6B74"/>
    <w:rsid w:val="00AB5DF5"/>
    <w:rsid w:val="00AD2040"/>
    <w:rsid w:val="00AD5348"/>
    <w:rsid w:val="00AE45DC"/>
    <w:rsid w:val="00AE55E1"/>
    <w:rsid w:val="00AF11B8"/>
    <w:rsid w:val="00B0082F"/>
    <w:rsid w:val="00B0083A"/>
    <w:rsid w:val="00B07F52"/>
    <w:rsid w:val="00B106E4"/>
    <w:rsid w:val="00B1111D"/>
    <w:rsid w:val="00B120A6"/>
    <w:rsid w:val="00B144F5"/>
    <w:rsid w:val="00B14DFA"/>
    <w:rsid w:val="00B22336"/>
    <w:rsid w:val="00B2688A"/>
    <w:rsid w:val="00B26AA6"/>
    <w:rsid w:val="00B3522C"/>
    <w:rsid w:val="00B4209B"/>
    <w:rsid w:val="00B42820"/>
    <w:rsid w:val="00B47769"/>
    <w:rsid w:val="00B55B78"/>
    <w:rsid w:val="00B6103B"/>
    <w:rsid w:val="00B67CD8"/>
    <w:rsid w:val="00B71582"/>
    <w:rsid w:val="00B75A60"/>
    <w:rsid w:val="00B83389"/>
    <w:rsid w:val="00B84E2E"/>
    <w:rsid w:val="00BB0170"/>
    <w:rsid w:val="00BC4D05"/>
    <w:rsid w:val="00BC7C61"/>
    <w:rsid w:val="00BD4B8E"/>
    <w:rsid w:val="00BD4FB1"/>
    <w:rsid w:val="00BD5533"/>
    <w:rsid w:val="00BD65B6"/>
    <w:rsid w:val="00BE1AC0"/>
    <w:rsid w:val="00BE469A"/>
    <w:rsid w:val="00BE6EC7"/>
    <w:rsid w:val="00BF1F62"/>
    <w:rsid w:val="00BF75FB"/>
    <w:rsid w:val="00C0782C"/>
    <w:rsid w:val="00C12F42"/>
    <w:rsid w:val="00C167FA"/>
    <w:rsid w:val="00C169CC"/>
    <w:rsid w:val="00C26AD5"/>
    <w:rsid w:val="00C3379D"/>
    <w:rsid w:val="00C4540C"/>
    <w:rsid w:val="00C45EB9"/>
    <w:rsid w:val="00C562A8"/>
    <w:rsid w:val="00C5675E"/>
    <w:rsid w:val="00C56C7E"/>
    <w:rsid w:val="00C62A2F"/>
    <w:rsid w:val="00C65614"/>
    <w:rsid w:val="00C66997"/>
    <w:rsid w:val="00C718BF"/>
    <w:rsid w:val="00C73AD3"/>
    <w:rsid w:val="00C73D74"/>
    <w:rsid w:val="00C83671"/>
    <w:rsid w:val="00C84435"/>
    <w:rsid w:val="00C909C8"/>
    <w:rsid w:val="00C9230E"/>
    <w:rsid w:val="00C94035"/>
    <w:rsid w:val="00C94ECE"/>
    <w:rsid w:val="00CA0CC1"/>
    <w:rsid w:val="00CA3434"/>
    <w:rsid w:val="00CA36E1"/>
    <w:rsid w:val="00CA4343"/>
    <w:rsid w:val="00CB1F06"/>
    <w:rsid w:val="00CB5F4D"/>
    <w:rsid w:val="00CC48CF"/>
    <w:rsid w:val="00CE02A1"/>
    <w:rsid w:val="00CF2441"/>
    <w:rsid w:val="00CF29AF"/>
    <w:rsid w:val="00CF52EA"/>
    <w:rsid w:val="00CF65B3"/>
    <w:rsid w:val="00D02A59"/>
    <w:rsid w:val="00D06F7C"/>
    <w:rsid w:val="00D10E8C"/>
    <w:rsid w:val="00D14461"/>
    <w:rsid w:val="00D14F27"/>
    <w:rsid w:val="00D16DFA"/>
    <w:rsid w:val="00D22002"/>
    <w:rsid w:val="00D26534"/>
    <w:rsid w:val="00D26F4E"/>
    <w:rsid w:val="00D434BD"/>
    <w:rsid w:val="00D4377E"/>
    <w:rsid w:val="00D5366F"/>
    <w:rsid w:val="00D55657"/>
    <w:rsid w:val="00D61745"/>
    <w:rsid w:val="00D658D7"/>
    <w:rsid w:val="00D6727E"/>
    <w:rsid w:val="00D746FC"/>
    <w:rsid w:val="00D7510D"/>
    <w:rsid w:val="00D8065D"/>
    <w:rsid w:val="00D84F82"/>
    <w:rsid w:val="00D907F4"/>
    <w:rsid w:val="00D90984"/>
    <w:rsid w:val="00DA1B80"/>
    <w:rsid w:val="00DA1C12"/>
    <w:rsid w:val="00DA7C03"/>
    <w:rsid w:val="00DB4417"/>
    <w:rsid w:val="00DC28E7"/>
    <w:rsid w:val="00DD1E53"/>
    <w:rsid w:val="00DD6066"/>
    <w:rsid w:val="00DE0A36"/>
    <w:rsid w:val="00DE173A"/>
    <w:rsid w:val="00DE2D19"/>
    <w:rsid w:val="00E126AD"/>
    <w:rsid w:val="00E225EF"/>
    <w:rsid w:val="00E23531"/>
    <w:rsid w:val="00E45B83"/>
    <w:rsid w:val="00E471E2"/>
    <w:rsid w:val="00E50C6D"/>
    <w:rsid w:val="00E515C4"/>
    <w:rsid w:val="00E515C6"/>
    <w:rsid w:val="00E52035"/>
    <w:rsid w:val="00E63132"/>
    <w:rsid w:val="00E64490"/>
    <w:rsid w:val="00E72CBB"/>
    <w:rsid w:val="00E742E1"/>
    <w:rsid w:val="00E74FF0"/>
    <w:rsid w:val="00E80FEE"/>
    <w:rsid w:val="00E81169"/>
    <w:rsid w:val="00E81824"/>
    <w:rsid w:val="00E864D3"/>
    <w:rsid w:val="00E91A8B"/>
    <w:rsid w:val="00E92BEE"/>
    <w:rsid w:val="00E93635"/>
    <w:rsid w:val="00E94137"/>
    <w:rsid w:val="00EA2F40"/>
    <w:rsid w:val="00EB30AA"/>
    <w:rsid w:val="00EC4EB0"/>
    <w:rsid w:val="00EC629C"/>
    <w:rsid w:val="00EC6556"/>
    <w:rsid w:val="00ED003C"/>
    <w:rsid w:val="00ED2B77"/>
    <w:rsid w:val="00ED7183"/>
    <w:rsid w:val="00EE1F76"/>
    <w:rsid w:val="00EE627A"/>
    <w:rsid w:val="00F041E0"/>
    <w:rsid w:val="00F069CC"/>
    <w:rsid w:val="00F07D0E"/>
    <w:rsid w:val="00F103FF"/>
    <w:rsid w:val="00F10460"/>
    <w:rsid w:val="00F1304F"/>
    <w:rsid w:val="00F27A80"/>
    <w:rsid w:val="00F32BD8"/>
    <w:rsid w:val="00F42E7D"/>
    <w:rsid w:val="00F5332C"/>
    <w:rsid w:val="00F55982"/>
    <w:rsid w:val="00F7027B"/>
    <w:rsid w:val="00F738CF"/>
    <w:rsid w:val="00F8370D"/>
    <w:rsid w:val="00F83F7E"/>
    <w:rsid w:val="00F90EB5"/>
    <w:rsid w:val="00FA2D87"/>
    <w:rsid w:val="00FA3B77"/>
    <w:rsid w:val="00FB1E28"/>
    <w:rsid w:val="00FB2791"/>
    <w:rsid w:val="00FB3769"/>
    <w:rsid w:val="00FB52BB"/>
    <w:rsid w:val="00FC3FB0"/>
    <w:rsid w:val="00FD1734"/>
    <w:rsid w:val="00FE6193"/>
    <w:rsid w:val="00FF5E5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E288"/>
  <w15:chartTrackingRefBased/>
  <w15:docId w15:val="{9E546E97-1C96-49FD-ACEC-C5626971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6A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6AB5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67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4CA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F57A2"/>
  </w:style>
  <w:style w:type="character" w:styleId="a7">
    <w:name w:val="FollowedHyperlink"/>
    <w:basedOn w:val="a0"/>
    <w:uiPriority w:val="99"/>
    <w:semiHidden/>
    <w:unhideWhenUsed/>
    <w:rsid w:val="005A5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anny.boesing@samtec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esigncon.com/engineer-year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DAABF82B86446BBF8954155EC1825" ma:contentTypeVersion="10" ma:contentTypeDescription="Create a new document." ma:contentTypeScope="" ma:versionID="04125844366b0944b31338067d37d8f7">
  <xsd:schema xmlns:xsd="http://www.w3.org/2001/XMLSchema" xmlns:xs="http://www.w3.org/2001/XMLSchema" xmlns:p="http://schemas.microsoft.com/office/2006/metadata/properties" xmlns:ns3="3689f98c-21d2-43fe-88b8-a5aaf5918193" targetNamespace="http://schemas.microsoft.com/office/2006/metadata/properties" ma:root="true" ma:fieldsID="3d5e2b90a7f09fe097b17de72e4df319" ns3:_="">
    <xsd:import namespace="3689f98c-21d2-43fe-88b8-a5aaf5918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f98c-21d2-43fe-88b8-a5aaf591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ABFD-2A61-46EE-8297-D64B036C1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74258-FBE8-477E-B56B-58A66A777429}">
  <ds:schemaRefs>
    <ds:schemaRef ds:uri="3689f98c-21d2-43fe-88b8-a5aaf5918193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E5CA5A-F3A5-4544-9834-D0D2D0787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9f98c-21d2-43fe-88b8-a5aaf591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3E30B-5AB1-43CC-9546-6F8C90CE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ALICE</cp:lastModifiedBy>
  <cp:revision>17</cp:revision>
  <cp:lastPrinted>2020-01-24T18:41:00Z</cp:lastPrinted>
  <dcterms:created xsi:type="dcterms:W3CDTF">2020-02-05T08:26:00Z</dcterms:created>
  <dcterms:modified xsi:type="dcterms:W3CDTF">2020-02-06T03:46:00Z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0x010100CF0DAABF82B86446BBF8954155EC1825</vt:lpwstr>
  </property>
</Properties>
</file>